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01" w:rsidRDefault="00692B01">
      <w:pPr>
        <w:rPr>
          <w:rFonts w:ascii="Verdana" w:hAnsi="Verdana" w:cs="Tahoma"/>
          <w:sz w:val="20"/>
          <w:szCs w:val="20"/>
        </w:rPr>
      </w:pPr>
      <w:bookmarkStart w:id="0" w:name="_GoBack"/>
      <w:bookmarkEnd w:id="0"/>
    </w:p>
    <w:p w:rsidR="00692B01" w:rsidRDefault="00381A38">
      <w:pPr>
        <w:jc w:val="center"/>
        <w:rPr>
          <w:rFonts w:ascii="Verdana" w:hAnsi="Verdana" w:cs="Tahoma"/>
          <w:b/>
          <w:sz w:val="32"/>
          <w:szCs w:val="32"/>
        </w:rPr>
      </w:pPr>
      <w:r>
        <w:rPr>
          <w:rFonts w:ascii="Verdana" w:hAnsi="Verdana" w:cs="Tahoma"/>
          <w:b/>
          <w:sz w:val="32"/>
          <w:szCs w:val="32"/>
        </w:rPr>
        <w:t>Přihláška</w:t>
      </w:r>
    </w:p>
    <w:p w:rsidR="00692B01" w:rsidRDefault="00692B01">
      <w:pPr>
        <w:jc w:val="center"/>
        <w:rPr>
          <w:rFonts w:ascii="Verdana" w:hAnsi="Verdana" w:cs="Tahoma"/>
          <w:b/>
          <w:sz w:val="32"/>
          <w:szCs w:val="32"/>
        </w:rPr>
      </w:pPr>
    </w:p>
    <w:p w:rsidR="00692B01" w:rsidRDefault="00381A38">
      <w:pPr>
        <w:jc w:val="center"/>
        <w:rPr>
          <w:rFonts w:ascii="Verdana" w:hAnsi="Verdana" w:cs="Tahoma"/>
          <w:b/>
          <w:sz w:val="32"/>
          <w:szCs w:val="32"/>
        </w:rPr>
      </w:pPr>
      <w:r>
        <w:rPr>
          <w:rFonts w:ascii="Verdana" w:hAnsi="Verdana" w:cs="Tahoma"/>
          <w:b/>
          <w:sz w:val="32"/>
          <w:szCs w:val="32"/>
        </w:rPr>
        <w:t>XX. Mezinárodní soutěž velkých dechových orchestrů Ostrava 2021</w:t>
      </w:r>
    </w:p>
    <w:p w:rsidR="00692B01" w:rsidRDefault="00692B01">
      <w:pPr>
        <w:jc w:val="center"/>
        <w:rPr>
          <w:rFonts w:ascii="Verdana" w:hAnsi="Verdana" w:cs="Tahoma"/>
          <w:sz w:val="16"/>
          <w:szCs w:val="16"/>
        </w:rPr>
      </w:pPr>
    </w:p>
    <w:p w:rsidR="00692B01" w:rsidRDefault="00692B01">
      <w:pPr>
        <w:rPr>
          <w:rFonts w:ascii="Verdana" w:hAnsi="Verdana" w:cs="Tahoma"/>
          <w:sz w:val="16"/>
          <w:szCs w:val="16"/>
        </w:rPr>
      </w:pPr>
    </w:p>
    <w:p w:rsidR="00692B01" w:rsidRDefault="00381A38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I. Vyhlašovatel</w:t>
      </w:r>
    </w:p>
    <w:p w:rsidR="00692B01" w:rsidRDefault="00381A3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Ministerstvo kultury České republiky.</w:t>
      </w:r>
    </w:p>
    <w:p w:rsidR="00692B01" w:rsidRDefault="00692B01">
      <w:pPr>
        <w:rPr>
          <w:rFonts w:ascii="Verdana" w:hAnsi="Verdana"/>
          <w:sz w:val="22"/>
          <w:szCs w:val="22"/>
        </w:rPr>
      </w:pPr>
    </w:p>
    <w:p w:rsidR="00692B01" w:rsidRDefault="00381A38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II. Pořadatel</w:t>
      </w:r>
    </w:p>
    <w:p w:rsidR="00692B01" w:rsidRDefault="00381A3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Janáčkova filharmonie Ostrava</w:t>
      </w:r>
    </w:p>
    <w:p w:rsidR="00692B01" w:rsidRDefault="00381A3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NIPOS-ARTAMA Praha </w:t>
      </w:r>
    </w:p>
    <w:p w:rsidR="00692B01" w:rsidRDefault="00692B01">
      <w:pPr>
        <w:rPr>
          <w:rFonts w:ascii="Verdana" w:hAnsi="Verdana"/>
          <w:color w:val="000000"/>
          <w:sz w:val="22"/>
          <w:szCs w:val="22"/>
        </w:rPr>
      </w:pPr>
    </w:p>
    <w:p w:rsidR="00692B01" w:rsidRDefault="00381A38">
      <w:pPr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 xml:space="preserve">III. </w:t>
      </w:r>
      <w:r>
        <w:rPr>
          <w:rFonts w:ascii="Verdana" w:hAnsi="Verdana"/>
          <w:b/>
          <w:color w:val="000000"/>
          <w:sz w:val="22"/>
          <w:szCs w:val="22"/>
        </w:rPr>
        <w:t>Termín konání</w:t>
      </w:r>
    </w:p>
    <w:p w:rsidR="00692B01" w:rsidRDefault="002B0550">
      <w:pPr>
        <w:rPr>
          <w:sz w:val="22"/>
          <w:szCs w:val="22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t>22.</w:t>
      </w:r>
      <w:r w:rsidR="00381A38">
        <w:rPr>
          <w:rFonts w:ascii="Verdana" w:hAnsi="Verdana"/>
          <w:color w:val="000000"/>
          <w:sz w:val="22"/>
          <w:szCs w:val="22"/>
        </w:rPr>
        <w:t>–</w:t>
      </w:r>
      <w:r w:rsidR="00381A38">
        <w:rPr>
          <w:rFonts w:ascii="Verdana" w:hAnsi="Verdana"/>
          <w:color w:val="000000"/>
          <w:sz w:val="22"/>
          <w:szCs w:val="22"/>
        </w:rPr>
        <w:t>23</w:t>
      </w:r>
      <w:proofErr w:type="gramEnd"/>
      <w:r w:rsidR="00381A38">
        <w:rPr>
          <w:rFonts w:ascii="Verdana" w:hAnsi="Verdana"/>
          <w:color w:val="000000"/>
          <w:sz w:val="22"/>
          <w:szCs w:val="22"/>
        </w:rPr>
        <w:t>. října 2021</w:t>
      </w:r>
    </w:p>
    <w:p w:rsidR="00692B01" w:rsidRDefault="00692B01">
      <w:pPr>
        <w:rPr>
          <w:rFonts w:ascii="Verdana" w:hAnsi="Verdana"/>
          <w:b/>
          <w:color w:val="000000"/>
          <w:sz w:val="22"/>
          <w:szCs w:val="22"/>
        </w:rPr>
      </w:pPr>
    </w:p>
    <w:p w:rsidR="00692B01" w:rsidRDefault="00381A38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 xml:space="preserve">IV. Podmínky </w:t>
      </w:r>
      <w:r>
        <w:rPr>
          <w:rFonts w:ascii="Verdana" w:hAnsi="Verdana"/>
          <w:b/>
          <w:bCs/>
          <w:color w:val="000000"/>
          <w:sz w:val="22"/>
          <w:szCs w:val="22"/>
        </w:rPr>
        <w:t>soutěže</w:t>
      </w:r>
    </w:p>
    <w:p w:rsidR="00692B01" w:rsidRDefault="00381A38">
      <w:pPr>
        <w:numPr>
          <w:ilvl w:val="0"/>
          <w:numId w:val="3"/>
        </w:numPr>
        <w:ind w:left="284" w:hanging="284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 xml:space="preserve">Soutěž </w:t>
      </w:r>
      <w:r>
        <w:rPr>
          <w:rFonts w:ascii="Verdana" w:hAnsi="Verdana"/>
          <w:color w:val="000000"/>
          <w:sz w:val="22"/>
          <w:szCs w:val="22"/>
        </w:rPr>
        <w:t xml:space="preserve">je vypsána pro koncertní kategorii orchestrů typu harmonie v následujících třídách: </w:t>
      </w:r>
    </w:p>
    <w:p w:rsidR="00692B01" w:rsidRDefault="00381A38">
      <w:pPr>
        <w:ind w:left="284"/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střední třída,</w:t>
      </w:r>
    </w:p>
    <w:p w:rsidR="00692B01" w:rsidRDefault="00381A38">
      <w:pPr>
        <w:ind w:firstLine="284"/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vyšší třída,</w:t>
      </w:r>
    </w:p>
    <w:p w:rsidR="00692B01" w:rsidRDefault="00381A38">
      <w:pPr>
        <w:ind w:firstLine="284"/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nejvyšší třída.</w:t>
      </w:r>
    </w:p>
    <w:p w:rsidR="00692B01" w:rsidRDefault="00692B01">
      <w:pPr>
        <w:ind w:firstLine="284"/>
        <w:rPr>
          <w:rFonts w:ascii="Verdana" w:hAnsi="Verdana"/>
          <w:color w:val="000000"/>
          <w:sz w:val="22"/>
          <w:szCs w:val="22"/>
        </w:rPr>
      </w:pPr>
    </w:p>
    <w:p w:rsidR="00692B01" w:rsidRDefault="00381A38">
      <w:pPr>
        <w:numPr>
          <w:ilvl w:val="0"/>
          <w:numId w:val="3"/>
        </w:numPr>
        <w:ind w:left="284" w:hanging="284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Soutěže se mohou zúčastnit orchestry, které odpovídají běžnému mezinárodnímu standardu, bez omezení věku, minim</w:t>
      </w:r>
      <w:r>
        <w:rPr>
          <w:rFonts w:ascii="Verdana" w:hAnsi="Verdana"/>
          <w:color w:val="000000"/>
          <w:sz w:val="22"/>
          <w:szCs w:val="22"/>
        </w:rPr>
        <w:t>álně 45, maximálně 85 hudebníků.</w:t>
      </w:r>
    </w:p>
    <w:p w:rsidR="00692B01" w:rsidRDefault="00692B01">
      <w:pPr>
        <w:ind w:left="284"/>
        <w:rPr>
          <w:rFonts w:ascii="Verdana" w:hAnsi="Verdana"/>
          <w:color w:val="000000"/>
          <w:sz w:val="22"/>
          <w:szCs w:val="22"/>
        </w:rPr>
      </w:pPr>
    </w:p>
    <w:p w:rsidR="00692B01" w:rsidRDefault="00381A38">
      <w:pPr>
        <w:numPr>
          <w:ilvl w:val="0"/>
          <w:numId w:val="3"/>
        </w:numPr>
        <w:ind w:left="284" w:hanging="284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Povinné skladby pro rok 2021:</w:t>
      </w:r>
    </w:p>
    <w:p w:rsidR="00692B01" w:rsidRDefault="00692B01">
      <w:pPr>
        <w:ind w:left="284"/>
        <w:rPr>
          <w:rFonts w:ascii="Verdana" w:hAnsi="Verdana"/>
          <w:bCs/>
          <w:color w:val="000000"/>
          <w:sz w:val="22"/>
          <w:szCs w:val="22"/>
          <w:highlight w:val="yellow"/>
        </w:rPr>
      </w:pPr>
    </w:p>
    <w:p w:rsidR="00692B01" w:rsidRDefault="00381A38" w:rsidP="002B0550">
      <w:pPr>
        <w:ind w:firstLine="284"/>
        <w:rPr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střední třída: Petr Spanilý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: </w:t>
      </w:r>
      <w:proofErr w:type="spellStart"/>
      <w:r>
        <w:rPr>
          <w:rFonts w:ascii="Verdana" w:hAnsi="Verdana" w:cs="Arial"/>
          <w:bCs/>
          <w:color w:val="000000"/>
          <w:sz w:val="22"/>
          <w:szCs w:val="22"/>
        </w:rPr>
        <w:t>Amoretta</w:t>
      </w:r>
      <w:proofErr w:type="spellEnd"/>
      <w:r>
        <w:rPr>
          <w:rFonts w:ascii="Verdana" w:hAnsi="Verdana" w:cs="Arial"/>
          <w:bCs/>
          <w:color w:val="000000"/>
          <w:sz w:val="22"/>
          <w:szCs w:val="22"/>
        </w:rPr>
        <w:t xml:space="preserve"> (vyd. </w:t>
      </w:r>
      <w:proofErr w:type="spellStart"/>
      <w:r>
        <w:rPr>
          <w:rFonts w:ascii="Verdana" w:hAnsi="Verdana" w:cs="Arial"/>
          <w:bCs/>
          <w:color w:val="000000"/>
          <w:sz w:val="22"/>
          <w:szCs w:val="22"/>
        </w:rPr>
        <w:t>Bärenreiter</w:t>
      </w:r>
      <w:proofErr w:type="spellEnd"/>
      <w:r>
        <w:rPr>
          <w:rFonts w:ascii="Verdana" w:hAnsi="Verdana" w:cs="Arial"/>
          <w:bCs/>
          <w:color w:val="000000"/>
          <w:sz w:val="22"/>
          <w:szCs w:val="22"/>
        </w:rPr>
        <w:t xml:space="preserve"> Praha)</w:t>
      </w:r>
      <w:r>
        <w:rPr>
          <w:rFonts w:ascii="Verdana" w:hAnsi="Verdana"/>
          <w:bCs/>
          <w:color w:val="000000"/>
          <w:sz w:val="22"/>
          <w:szCs w:val="22"/>
        </w:rPr>
        <w:t xml:space="preserve"> </w:t>
      </w:r>
    </w:p>
    <w:p w:rsidR="002B0550" w:rsidRDefault="00381A38" w:rsidP="002B0550">
      <w:pPr>
        <w:ind w:firstLine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vyšší třída: Pavel Staněk: </w:t>
      </w:r>
      <w:r>
        <w:rPr>
          <w:rFonts w:ascii="Verdana" w:hAnsi="Verdana" w:cs="Arial"/>
          <w:sz w:val="22"/>
          <w:szCs w:val="22"/>
        </w:rPr>
        <w:t>Če</w:t>
      </w:r>
      <w:r w:rsidR="002B0550">
        <w:rPr>
          <w:rFonts w:ascii="Verdana" w:hAnsi="Verdana" w:cs="Arial"/>
          <w:sz w:val="22"/>
          <w:szCs w:val="22"/>
        </w:rPr>
        <w:t xml:space="preserve">ská taneční suita (vyd. </w:t>
      </w:r>
      <w:proofErr w:type="spellStart"/>
      <w:r w:rsidR="002B0550">
        <w:rPr>
          <w:rFonts w:ascii="Verdana" w:hAnsi="Verdana" w:cs="Arial"/>
          <w:sz w:val="22"/>
          <w:szCs w:val="22"/>
        </w:rPr>
        <w:t>Rundel</w:t>
      </w:r>
      <w:proofErr w:type="spellEnd"/>
      <w:r w:rsidR="002B0550">
        <w:rPr>
          <w:rFonts w:ascii="Verdana" w:hAnsi="Verdana" w:cs="Arial"/>
          <w:sz w:val="22"/>
          <w:szCs w:val="22"/>
        </w:rPr>
        <w:t>)</w:t>
      </w:r>
    </w:p>
    <w:p w:rsidR="00692B01" w:rsidRPr="002B0550" w:rsidRDefault="00381A38" w:rsidP="002B0550">
      <w:pPr>
        <w:ind w:firstLine="284"/>
        <w:jc w:val="both"/>
        <w:rPr>
          <w:sz w:val="22"/>
          <w:szCs w:val="22"/>
        </w:rPr>
      </w:pPr>
      <w:r w:rsidRPr="002B0550">
        <w:rPr>
          <w:rFonts w:ascii="Verdana" w:hAnsi="Verdana" w:cs="Arial"/>
          <w:sz w:val="22"/>
          <w:szCs w:val="22"/>
        </w:rPr>
        <w:t xml:space="preserve">nejvyšší třída: </w:t>
      </w:r>
      <w:proofErr w:type="spellStart"/>
      <w:r w:rsidRPr="002B0550">
        <w:rPr>
          <w:rFonts w:ascii="Verdana" w:hAnsi="Verdana" w:cs="Arial"/>
          <w:sz w:val="22"/>
          <w:szCs w:val="22"/>
          <w:lang w:eastAsia="en-US"/>
        </w:rPr>
        <w:t>Percy</w:t>
      </w:r>
      <w:proofErr w:type="spellEnd"/>
      <w:r w:rsidRPr="002B0550">
        <w:rPr>
          <w:rFonts w:ascii="Verdana" w:hAnsi="Verdana" w:cs="Arial"/>
          <w:sz w:val="22"/>
          <w:szCs w:val="22"/>
          <w:lang w:eastAsia="en-US"/>
        </w:rPr>
        <w:t xml:space="preserve"> Aldridge </w:t>
      </w:r>
      <w:proofErr w:type="spellStart"/>
      <w:r w:rsidRPr="002B0550">
        <w:rPr>
          <w:rFonts w:ascii="Verdana" w:hAnsi="Verdana" w:cs="Arial"/>
          <w:sz w:val="22"/>
          <w:szCs w:val="22"/>
          <w:lang w:eastAsia="en-US"/>
        </w:rPr>
        <w:t>Grainger</w:t>
      </w:r>
      <w:proofErr w:type="spellEnd"/>
      <w:r w:rsidRPr="002B0550">
        <w:rPr>
          <w:rFonts w:ascii="Verdana" w:hAnsi="Verdana" w:cs="Arial"/>
          <w:sz w:val="22"/>
          <w:szCs w:val="22"/>
          <w:lang w:eastAsia="en-US"/>
        </w:rPr>
        <w:t xml:space="preserve">: </w:t>
      </w:r>
      <w:proofErr w:type="spellStart"/>
      <w:r w:rsidRPr="002B0550">
        <w:rPr>
          <w:rFonts w:ascii="Verdana" w:hAnsi="Verdana" w:cs="Arial"/>
          <w:sz w:val="22"/>
          <w:szCs w:val="22"/>
          <w:lang w:eastAsia="en-US"/>
        </w:rPr>
        <w:t>Lincolnshire</w:t>
      </w:r>
      <w:proofErr w:type="spellEnd"/>
      <w:r w:rsidRPr="002B0550">
        <w:rPr>
          <w:rFonts w:ascii="Verdana" w:hAnsi="Verdana" w:cs="Arial"/>
          <w:sz w:val="22"/>
          <w:szCs w:val="22"/>
          <w:lang w:eastAsia="en-US"/>
        </w:rPr>
        <w:t xml:space="preserve"> </w:t>
      </w:r>
      <w:proofErr w:type="spellStart"/>
      <w:r w:rsidRPr="002B0550">
        <w:rPr>
          <w:rFonts w:ascii="Verdana" w:hAnsi="Verdana" w:cs="Arial"/>
          <w:sz w:val="22"/>
          <w:szCs w:val="22"/>
          <w:lang w:eastAsia="en-US"/>
        </w:rPr>
        <w:t>Posy</w:t>
      </w:r>
      <w:proofErr w:type="spellEnd"/>
      <w:r w:rsidRPr="002B0550">
        <w:rPr>
          <w:rFonts w:ascii="Verdana" w:hAnsi="Verdana" w:cs="Arial"/>
          <w:sz w:val="22"/>
          <w:szCs w:val="22"/>
          <w:lang w:eastAsia="en-US"/>
        </w:rPr>
        <w:t xml:space="preserve"> </w:t>
      </w:r>
      <w:r w:rsidRPr="002B0550">
        <w:rPr>
          <w:rFonts w:ascii="Verdana" w:hAnsi="Verdana" w:cs="Arial"/>
          <w:sz w:val="22"/>
          <w:szCs w:val="22"/>
          <w:lang w:eastAsia="en-US"/>
        </w:rPr>
        <w:t>(vyd. Hal Leonard)</w:t>
      </w:r>
    </w:p>
    <w:p w:rsidR="00692B01" w:rsidRDefault="00692B01">
      <w:pPr>
        <w:ind w:left="284"/>
        <w:rPr>
          <w:rFonts w:ascii="Verdana" w:hAnsi="Verdana"/>
          <w:bCs/>
          <w:color w:val="000000"/>
          <w:sz w:val="22"/>
          <w:szCs w:val="22"/>
        </w:rPr>
      </w:pPr>
    </w:p>
    <w:p w:rsidR="00692B01" w:rsidRDefault="00381A38">
      <w:pPr>
        <w:ind w:left="284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Povinné skladby zajistí soutěžícím bezúplatně pořadatel.</w:t>
      </w:r>
    </w:p>
    <w:p w:rsidR="00692B01" w:rsidRDefault="00692B01">
      <w:pPr>
        <w:rPr>
          <w:rFonts w:ascii="Verdana" w:hAnsi="Verdana"/>
          <w:color w:val="000000"/>
          <w:sz w:val="22"/>
          <w:szCs w:val="22"/>
        </w:rPr>
      </w:pPr>
    </w:p>
    <w:p w:rsidR="00692B01" w:rsidRDefault="00381A38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V. Kalendář soutěže</w:t>
      </w:r>
    </w:p>
    <w:p w:rsidR="00692B01" w:rsidRDefault="00381A38">
      <w:pPr>
        <w:numPr>
          <w:ilvl w:val="0"/>
          <w:numId w:val="4"/>
        </w:numPr>
        <w:ind w:left="284" w:hanging="284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Přihlášky do soutěže je možné podat nejpozději do</w:t>
      </w:r>
      <w:r>
        <w:rPr>
          <w:rFonts w:ascii="Verdana" w:hAnsi="Verdana"/>
          <w:b/>
          <w:color w:val="000000"/>
          <w:sz w:val="22"/>
          <w:szCs w:val="22"/>
        </w:rPr>
        <w:t xml:space="preserve"> 30. června 2021.</w:t>
      </w:r>
    </w:p>
    <w:p w:rsidR="00692B01" w:rsidRDefault="00692B01">
      <w:pPr>
        <w:rPr>
          <w:rFonts w:ascii="Verdana" w:hAnsi="Verdana"/>
          <w:color w:val="000000"/>
          <w:sz w:val="22"/>
          <w:szCs w:val="22"/>
        </w:rPr>
      </w:pPr>
    </w:p>
    <w:p w:rsidR="00692B01" w:rsidRDefault="00381A38">
      <w:pPr>
        <w:numPr>
          <w:ilvl w:val="0"/>
          <w:numId w:val="4"/>
        </w:numPr>
        <w:ind w:left="284" w:hanging="284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Přihlášené orchestry zašlou svůj soutěžní program organizačnímu výboru nejpozději do </w:t>
      </w:r>
      <w:r>
        <w:rPr>
          <w:rFonts w:ascii="Verdana" w:hAnsi="Verdana"/>
          <w:b/>
          <w:color w:val="000000"/>
          <w:sz w:val="22"/>
          <w:szCs w:val="22"/>
        </w:rPr>
        <w:t>31. č</w:t>
      </w:r>
      <w:r>
        <w:rPr>
          <w:rFonts w:ascii="Verdana" w:hAnsi="Verdana"/>
          <w:b/>
          <w:color w:val="000000"/>
          <w:sz w:val="22"/>
          <w:szCs w:val="22"/>
        </w:rPr>
        <w:t xml:space="preserve">ervence 2021 </w:t>
      </w:r>
      <w:r>
        <w:rPr>
          <w:rFonts w:ascii="Verdana" w:hAnsi="Verdana"/>
          <w:color w:val="000000"/>
          <w:sz w:val="22"/>
          <w:szCs w:val="22"/>
        </w:rPr>
        <w:t>společně s</w:t>
      </w:r>
      <w:r w:rsidR="002B0550">
        <w:rPr>
          <w:rFonts w:ascii="Verdana" w:hAnsi="Verdana"/>
          <w:color w:val="000000"/>
          <w:sz w:val="22"/>
          <w:szCs w:val="22"/>
        </w:rPr>
        <w:t>e stručnými údaji o orchestru a </w:t>
      </w:r>
      <w:r>
        <w:rPr>
          <w:rFonts w:ascii="Verdana" w:hAnsi="Verdana"/>
          <w:color w:val="000000"/>
          <w:sz w:val="22"/>
          <w:szCs w:val="22"/>
        </w:rPr>
        <w:t>dirigentovi a fotografiemi orchestru (minimálně 300 pixelů). Předložené pořadí soutěžních skladeb nemůže být dodatečně měněno.</w:t>
      </w:r>
    </w:p>
    <w:p w:rsidR="00692B01" w:rsidRDefault="00692B01">
      <w:pPr>
        <w:rPr>
          <w:rFonts w:ascii="Verdana" w:hAnsi="Verdana"/>
          <w:color w:val="000000"/>
          <w:sz w:val="22"/>
          <w:szCs w:val="22"/>
        </w:rPr>
      </w:pPr>
    </w:p>
    <w:p w:rsidR="00692B01" w:rsidRDefault="00381A38">
      <w:pPr>
        <w:numPr>
          <w:ilvl w:val="0"/>
          <w:numId w:val="4"/>
        </w:numPr>
        <w:ind w:left="284" w:hanging="284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Zúčastněné orchestry zašlou organizačnímu výboru partitury (řídící hlasy)</w:t>
      </w:r>
      <w:r>
        <w:rPr>
          <w:rFonts w:ascii="Verdana" w:hAnsi="Verdana"/>
          <w:color w:val="000000"/>
          <w:sz w:val="22"/>
          <w:szCs w:val="22"/>
        </w:rPr>
        <w:t xml:space="preserve"> svých soutěžních skladeb (kromě skladby povinné) v pěti kopiích do 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b/>
          <w:color w:val="000000"/>
          <w:sz w:val="22"/>
          <w:szCs w:val="22"/>
        </w:rPr>
        <w:t>31. srpna 2021.</w:t>
      </w:r>
    </w:p>
    <w:p w:rsidR="00692B01" w:rsidRDefault="00692B01">
      <w:pPr>
        <w:rPr>
          <w:rFonts w:ascii="Verdana" w:hAnsi="Verdana"/>
          <w:b/>
          <w:bCs/>
          <w:color w:val="000000"/>
          <w:sz w:val="22"/>
          <w:szCs w:val="22"/>
        </w:rPr>
      </w:pPr>
    </w:p>
    <w:p w:rsidR="00692B01" w:rsidRDefault="00381A38">
      <w:pPr>
        <w:numPr>
          <w:ilvl w:val="0"/>
          <w:numId w:val="4"/>
        </w:numPr>
        <w:ind w:left="284" w:hanging="284"/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Pořadí soutěžních vystoupení orchestrů </w:t>
      </w:r>
      <w:r w:rsidR="002B0550">
        <w:rPr>
          <w:rFonts w:ascii="Verdana" w:hAnsi="Verdana"/>
          <w:color w:val="000000"/>
          <w:sz w:val="22"/>
          <w:szCs w:val="22"/>
        </w:rPr>
        <w:t>je věcí pořadatele, informaci o </w:t>
      </w:r>
      <w:r>
        <w:rPr>
          <w:rFonts w:ascii="Verdana" w:hAnsi="Verdana"/>
          <w:color w:val="000000"/>
          <w:sz w:val="22"/>
          <w:szCs w:val="22"/>
        </w:rPr>
        <w:t xml:space="preserve">rozlosování soutěže obdrží každý orchestr do </w:t>
      </w:r>
      <w:r>
        <w:rPr>
          <w:rFonts w:ascii="Verdana" w:hAnsi="Verdana"/>
          <w:b/>
          <w:sz w:val="22"/>
          <w:szCs w:val="22"/>
        </w:rPr>
        <w:t>30. září 2021.</w:t>
      </w:r>
    </w:p>
    <w:p w:rsidR="002B0550" w:rsidRDefault="002B0550">
      <w:pPr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br w:type="page"/>
      </w:r>
    </w:p>
    <w:p w:rsidR="00692B01" w:rsidRDefault="00692B01" w:rsidP="002B0550">
      <w:pPr>
        <w:rPr>
          <w:rFonts w:ascii="Verdana" w:hAnsi="Verdana"/>
          <w:b/>
          <w:color w:val="000000"/>
          <w:sz w:val="22"/>
          <w:szCs w:val="22"/>
        </w:rPr>
      </w:pPr>
    </w:p>
    <w:p w:rsidR="00692B01" w:rsidRDefault="00381A38">
      <w:pPr>
        <w:numPr>
          <w:ilvl w:val="0"/>
          <w:numId w:val="4"/>
        </w:numPr>
        <w:ind w:left="284" w:hanging="284"/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Ceny soutěže:</w:t>
      </w:r>
    </w:p>
    <w:p w:rsidR="00692B01" w:rsidRDefault="00692B01">
      <w:pPr>
        <w:ind w:left="284"/>
        <w:rPr>
          <w:rFonts w:ascii="Verdana" w:hAnsi="Verdana" w:cs="Tahoma"/>
          <w:sz w:val="22"/>
          <w:szCs w:val="22"/>
        </w:rPr>
      </w:pPr>
    </w:p>
    <w:p w:rsidR="00692B01" w:rsidRDefault="00381A38">
      <w:pPr>
        <w:ind w:left="284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vítěz třídy,</w:t>
      </w:r>
    </w:p>
    <w:p w:rsidR="00692B01" w:rsidRDefault="00381A38">
      <w:pPr>
        <w:ind w:left="284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za proved</w:t>
      </w:r>
      <w:r>
        <w:rPr>
          <w:rFonts w:ascii="Verdana" w:hAnsi="Verdana" w:cs="Tahoma"/>
          <w:sz w:val="22"/>
          <w:szCs w:val="22"/>
        </w:rPr>
        <w:t>ení povinné skladby,</w:t>
      </w:r>
    </w:p>
    <w:p w:rsidR="00692B01" w:rsidRDefault="00381A38">
      <w:pPr>
        <w:ind w:left="284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za dirigentský výkon,</w:t>
      </w:r>
    </w:p>
    <w:p w:rsidR="00692B01" w:rsidRDefault="00381A38">
      <w:pPr>
        <w:ind w:left="284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absolutní vítěz soutěže,</w:t>
      </w:r>
    </w:p>
    <w:p w:rsidR="00692B01" w:rsidRDefault="00692B01">
      <w:pPr>
        <w:ind w:left="284"/>
        <w:rPr>
          <w:rFonts w:ascii="Verdana" w:hAnsi="Verdana" w:cs="Tahoma"/>
          <w:sz w:val="22"/>
          <w:szCs w:val="22"/>
        </w:rPr>
      </w:pPr>
    </w:p>
    <w:p w:rsidR="00692B01" w:rsidRDefault="00381A38">
      <w:pPr>
        <w:ind w:left="284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zlaté pásmo s vyznamenáním,</w:t>
      </w:r>
    </w:p>
    <w:p w:rsidR="00692B01" w:rsidRDefault="00381A38">
      <w:pPr>
        <w:ind w:left="284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zlaté pásmo,</w:t>
      </w:r>
    </w:p>
    <w:p w:rsidR="00692B01" w:rsidRDefault="00381A38">
      <w:pPr>
        <w:ind w:left="284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stříbrné pásmo,</w:t>
      </w:r>
    </w:p>
    <w:p w:rsidR="00692B01" w:rsidRDefault="00381A38">
      <w:pPr>
        <w:ind w:left="284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bronzové pásmo.</w:t>
      </w:r>
    </w:p>
    <w:p w:rsidR="00692B01" w:rsidRDefault="00692B01">
      <w:pPr>
        <w:ind w:left="284"/>
        <w:rPr>
          <w:rFonts w:ascii="Verdana" w:hAnsi="Verdana" w:cs="Tahoma"/>
          <w:sz w:val="22"/>
          <w:szCs w:val="22"/>
        </w:rPr>
      </w:pPr>
    </w:p>
    <w:p w:rsidR="00692B01" w:rsidRDefault="00381A38">
      <w:pPr>
        <w:rPr>
          <w:rFonts w:ascii="Verdana" w:hAnsi="Verdana" w:cs="Tahoma"/>
          <w:sz w:val="22"/>
          <w:szCs w:val="22"/>
        </w:rPr>
      </w:pPr>
      <w:r w:rsidRPr="002B0550">
        <w:rPr>
          <w:rFonts w:ascii="Verdana" w:hAnsi="Verdana" w:cs="Tahoma"/>
          <w:b/>
          <w:sz w:val="22"/>
          <w:szCs w:val="22"/>
        </w:rPr>
        <w:t>6.</w:t>
      </w:r>
      <w:r>
        <w:rPr>
          <w:rFonts w:ascii="Verdana" w:hAnsi="Verdana" w:cs="Tahoma"/>
          <w:sz w:val="22"/>
          <w:szCs w:val="22"/>
        </w:rPr>
        <w:t xml:space="preserve"> Program soutěže:</w:t>
      </w:r>
    </w:p>
    <w:p w:rsidR="00692B01" w:rsidRDefault="00381A38">
      <w:pPr>
        <w:ind w:left="284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pátek 22. 10. 2021 </w:t>
      </w:r>
      <w:r>
        <w:rPr>
          <w:rFonts w:ascii="Verdana" w:hAnsi="Verdana" w:cs="Tahoma"/>
          <w:sz w:val="22"/>
          <w:szCs w:val="22"/>
        </w:rPr>
        <w:tab/>
        <w:t>soutěž orchestrů střední třídy,</w:t>
      </w:r>
    </w:p>
    <w:p w:rsidR="00692B01" w:rsidRDefault="00381A38">
      <w:pPr>
        <w:ind w:left="284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sobota 23. 10. 2021</w:t>
      </w:r>
      <w:r>
        <w:rPr>
          <w:rFonts w:ascii="Verdana" w:hAnsi="Verdana" w:cs="Tahoma"/>
          <w:sz w:val="22"/>
          <w:szCs w:val="22"/>
        </w:rPr>
        <w:tab/>
        <w:t xml:space="preserve">soutěž orchestrů </w:t>
      </w:r>
      <w:r>
        <w:rPr>
          <w:rFonts w:ascii="Verdana" w:hAnsi="Verdana" w:cs="Tahoma"/>
          <w:sz w:val="22"/>
          <w:szCs w:val="22"/>
        </w:rPr>
        <w:t>vyšší a nejvyšší třídy, závěrečný</w:t>
      </w:r>
      <w:r>
        <w:rPr>
          <w:rFonts w:ascii="Verdana" w:hAnsi="Verdana" w:cs="Tahoma"/>
          <w:sz w:val="22"/>
          <w:szCs w:val="22"/>
        </w:rPr>
        <w:br/>
        <w:t xml:space="preserve"> </w:t>
      </w:r>
      <w:r>
        <w:rPr>
          <w:rFonts w:ascii="Verdana" w:hAnsi="Verdana" w:cs="Tahoma"/>
          <w:sz w:val="22"/>
          <w:szCs w:val="22"/>
        </w:rPr>
        <w:tab/>
      </w:r>
      <w:r>
        <w:rPr>
          <w:rFonts w:ascii="Verdana" w:hAnsi="Verdana" w:cs="Tahoma"/>
          <w:sz w:val="22"/>
          <w:szCs w:val="22"/>
        </w:rPr>
        <w:tab/>
      </w:r>
      <w:r>
        <w:rPr>
          <w:rFonts w:ascii="Verdana" w:hAnsi="Verdana" w:cs="Tahoma"/>
          <w:sz w:val="22"/>
          <w:szCs w:val="22"/>
        </w:rPr>
        <w:tab/>
      </w:r>
      <w:r>
        <w:rPr>
          <w:rFonts w:ascii="Verdana" w:hAnsi="Verdana" w:cs="Tahoma"/>
          <w:sz w:val="22"/>
          <w:szCs w:val="22"/>
        </w:rPr>
        <w:tab/>
        <w:t>koncert s vyhlášením výsledků soutěže.</w:t>
      </w:r>
    </w:p>
    <w:p w:rsidR="00692B01" w:rsidRDefault="00692B01">
      <w:pPr>
        <w:jc w:val="center"/>
        <w:rPr>
          <w:rFonts w:ascii="Verdana" w:hAnsi="Verdana" w:cs="Tahoma"/>
          <w:b/>
          <w:sz w:val="28"/>
          <w:szCs w:val="28"/>
        </w:rPr>
      </w:pPr>
    </w:p>
    <w:p w:rsidR="00692B01" w:rsidRDefault="00381A38">
      <w:pPr>
        <w:jc w:val="center"/>
        <w:rPr>
          <w:rFonts w:ascii="Verdana" w:hAnsi="Verdana" w:cs="Tahoma"/>
          <w:b/>
          <w:sz w:val="28"/>
          <w:szCs w:val="28"/>
        </w:rPr>
      </w:pPr>
      <w:r>
        <w:rPr>
          <w:rFonts w:ascii="Verdana" w:hAnsi="Verdana" w:cs="Tahoma"/>
          <w:b/>
          <w:sz w:val="28"/>
          <w:szCs w:val="28"/>
        </w:rPr>
        <w:t>Přihláška:</w:t>
      </w:r>
    </w:p>
    <w:p w:rsidR="00692B01" w:rsidRDefault="00692B01">
      <w:pPr>
        <w:rPr>
          <w:rFonts w:ascii="Verdana" w:hAnsi="Verdana" w:cs="Tahoma"/>
          <w:b/>
          <w:sz w:val="22"/>
          <w:szCs w:val="22"/>
        </w:rPr>
      </w:pPr>
    </w:p>
    <w:p w:rsidR="00692B01" w:rsidRDefault="00381A38">
      <w:pPr>
        <w:jc w:val="center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XX. Mezinárodní soutěž velkých dechových orches</w:t>
      </w:r>
      <w:r w:rsidR="002B0550">
        <w:rPr>
          <w:rFonts w:ascii="Verdana" w:hAnsi="Verdana" w:cs="Tahoma"/>
          <w:b/>
          <w:sz w:val="22"/>
          <w:szCs w:val="22"/>
        </w:rPr>
        <w:t xml:space="preserve">trů OSTRAVA 2021 ve dnech </w:t>
      </w:r>
      <w:proofErr w:type="gramStart"/>
      <w:r w:rsidR="002B0550">
        <w:rPr>
          <w:rFonts w:ascii="Verdana" w:hAnsi="Verdana" w:cs="Tahoma"/>
          <w:b/>
          <w:sz w:val="22"/>
          <w:szCs w:val="22"/>
        </w:rPr>
        <w:t>22.–</w:t>
      </w:r>
      <w:r>
        <w:rPr>
          <w:rFonts w:ascii="Verdana" w:hAnsi="Verdana" w:cs="Tahoma"/>
          <w:b/>
          <w:sz w:val="22"/>
          <w:szCs w:val="22"/>
        </w:rPr>
        <w:t>23</w:t>
      </w:r>
      <w:proofErr w:type="gramEnd"/>
      <w:r>
        <w:rPr>
          <w:rFonts w:ascii="Verdana" w:hAnsi="Verdana" w:cs="Tahoma"/>
          <w:b/>
          <w:sz w:val="22"/>
          <w:szCs w:val="22"/>
        </w:rPr>
        <w:t>. října 2021</w:t>
      </w:r>
    </w:p>
    <w:p w:rsidR="00692B01" w:rsidRDefault="00692B01">
      <w:pPr>
        <w:jc w:val="center"/>
        <w:rPr>
          <w:rFonts w:ascii="Verdana" w:hAnsi="Verdana" w:cs="Tahoma"/>
          <w:sz w:val="22"/>
          <w:szCs w:val="22"/>
        </w:rPr>
      </w:pPr>
    </w:p>
    <w:p w:rsidR="00692B01" w:rsidRDefault="00381A38">
      <w:pPr>
        <w:numPr>
          <w:ilvl w:val="0"/>
          <w:numId w:val="2"/>
        </w:num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střední třída</w:t>
      </w:r>
      <w:r>
        <w:rPr>
          <w:rFonts w:ascii="Verdana" w:hAnsi="Verdana" w:cs="Tahoma"/>
          <w:sz w:val="22"/>
          <w:szCs w:val="22"/>
        </w:rPr>
        <w:tab/>
      </w:r>
      <w:r>
        <w:rPr>
          <w:rFonts w:ascii="Verdana" w:hAnsi="Verdana" w:cs="Tahoma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Verdana" w:hAnsi="Verdana" w:cs="Tahoma"/>
          <w:sz w:val="22"/>
          <w:szCs w:val="22"/>
        </w:rPr>
        <w:t xml:space="preserve"> ANO  </w:t>
      </w: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Verdana" w:hAnsi="Verdana" w:cs="Tahoma"/>
          <w:sz w:val="22"/>
          <w:szCs w:val="22"/>
        </w:rPr>
        <w:t xml:space="preserve"> NE</w:t>
      </w:r>
    </w:p>
    <w:p w:rsidR="00692B01" w:rsidRDefault="00381A38">
      <w:pPr>
        <w:numPr>
          <w:ilvl w:val="0"/>
          <w:numId w:val="2"/>
        </w:num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vyšší třída </w:t>
      </w:r>
      <w:r>
        <w:rPr>
          <w:rFonts w:ascii="Verdana" w:hAnsi="Verdana" w:cs="Tahoma"/>
          <w:sz w:val="22"/>
          <w:szCs w:val="22"/>
        </w:rPr>
        <w:tab/>
      </w:r>
      <w:r>
        <w:rPr>
          <w:rFonts w:ascii="Verdana" w:hAnsi="Verdana" w:cs="Tahoma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Verdana" w:hAnsi="Verdana" w:cs="Tahoma"/>
          <w:sz w:val="22"/>
          <w:szCs w:val="22"/>
        </w:rPr>
        <w:t xml:space="preserve"> ANO  </w:t>
      </w: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Verdana" w:hAnsi="Verdana" w:cs="Tahoma"/>
          <w:sz w:val="22"/>
          <w:szCs w:val="22"/>
        </w:rPr>
        <w:t xml:space="preserve"> NE </w:t>
      </w:r>
    </w:p>
    <w:p w:rsidR="00692B01" w:rsidRDefault="00381A38">
      <w:pPr>
        <w:numPr>
          <w:ilvl w:val="0"/>
          <w:numId w:val="2"/>
        </w:num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nejvyšší třída</w:t>
      </w:r>
      <w:r>
        <w:rPr>
          <w:rFonts w:ascii="Verdana" w:hAnsi="Verdana" w:cs="Tahoma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Verdana" w:hAnsi="Verdana" w:cs="Tahoma"/>
          <w:sz w:val="22"/>
          <w:szCs w:val="22"/>
        </w:rPr>
        <w:t xml:space="preserve"> ANO  </w:t>
      </w: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Verdana" w:hAnsi="Verdana" w:cs="Tahoma"/>
          <w:sz w:val="22"/>
          <w:szCs w:val="22"/>
        </w:rPr>
        <w:t xml:space="preserve"> NE</w:t>
      </w:r>
    </w:p>
    <w:p w:rsidR="00692B01" w:rsidRDefault="00692B01">
      <w:pPr>
        <w:ind w:left="720"/>
        <w:rPr>
          <w:rFonts w:ascii="Verdana" w:hAnsi="Verdana" w:cs="Tahoma"/>
          <w:sz w:val="22"/>
          <w:szCs w:val="22"/>
        </w:rPr>
      </w:pPr>
    </w:p>
    <w:p w:rsidR="00692B01" w:rsidRDefault="00381A38">
      <w:pPr>
        <w:spacing w:after="240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Název orchestru: …………………………….…………………………………..</w:t>
      </w:r>
    </w:p>
    <w:p w:rsidR="00692B01" w:rsidRDefault="00381A38">
      <w:pPr>
        <w:spacing w:after="240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Adresa:………………………………………………………………………………….</w:t>
      </w:r>
    </w:p>
    <w:p w:rsidR="00692B01" w:rsidRDefault="00381A38">
      <w:pPr>
        <w:spacing w:after="240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Telefon:…………………………………….…………………………………………..</w:t>
      </w:r>
    </w:p>
    <w:p w:rsidR="00692B01" w:rsidRDefault="00381A38">
      <w:pPr>
        <w:spacing w:after="240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E-mail:……………………………………..……………………………………………</w:t>
      </w:r>
    </w:p>
    <w:p w:rsidR="00692B01" w:rsidRDefault="00381A38">
      <w:pPr>
        <w:spacing w:after="240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www:…………………………………....……………………………………………..</w:t>
      </w:r>
    </w:p>
    <w:p w:rsidR="00692B01" w:rsidRDefault="00381A38">
      <w:pPr>
        <w:spacing w:after="240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Dirigent:……………………………………….………...…………</w:t>
      </w:r>
      <w:r>
        <w:rPr>
          <w:rFonts w:ascii="Verdana" w:hAnsi="Verdana" w:cs="Tahoma"/>
          <w:sz w:val="22"/>
          <w:szCs w:val="22"/>
        </w:rPr>
        <w:t>…………………</w:t>
      </w:r>
    </w:p>
    <w:p w:rsidR="00692B01" w:rsidRDefault="00381A38">
      <w:pPr>
        <w:spacing w:after="240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Počet hráčů:………………………….………..……………………………………</w:t>
      </w:r>
    </w:p>
    <w:p w:rsidR="00692B01" w:rsidRDefault="00381A38">
      <w:pPr>
        <w:spacing w:after="240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Počet účastníků celkem:………………………………………………………</w:t>
      </w:r>
    </w:p>
    <w:p w:rsidR="00692B01" w:rsidRDefault="00381A38">
      <w:pPr>
        <w:spacing w:after="240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Odpovědný zástupce orchestru:…………..………………………………</w:t>
      </w:r>
    </w:p>
    <w:p w:rsidR="00692B01" w:rsidRDefault="00381A38">
      <w:pPr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Korespondenční adresa</w:t>
      </w:r>
      <w:r>
        <w:rPr>
          <w:rFonts w:ascii="Verdana" w:hAnsi="Verdana" w:cs="Tahoma"/>
          <w:sz w:val="22"/>
          <w:szCs w:val="22"/>
        </w:rPr>
        <w:t xml:space="preserve"> pro zasílání přihlášek</w:t>
      </w:r>
      <w:r>
        <w:rPr>
          <w:rFonts w:ascii="Verdana" w:hAnsi="Verdana" w:cs="Tahoma"/>
          <w:b/>
          <w:sz w:val="22"/>
          <w:szCs w:val="22"/>
        </w:rPr>
        <w:t>:</w:t>
      </w:r>
    </w:p>
    <w:p w:rsidR="00692B01" w:rsidRDefault="00381A38">
      <w:p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Janáčkova filharmonie Ostrava</w:t>
      </w:r>
    </w:p>
    <w:p w:rsidR="00692B01" w:rsidRDefault="00381A38">
      <w:p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28. října 124/2556</w:t>
      </w:r>
    </w:p>
    <w:p w:rsidR="00692B01" w:rsidRDefault="00381A38">
      <w:p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702 00 Ostrava – </w:t>
      </w:r>
      <w:r>
        <w:rPr>
          <w:rFonts w:ascii="Verdana" w:hAnsi="Verdana" w:cs="Tahoma"/>
          <w:sz w:val="22"/>
          <w:szCs w:val="22"/>
        </w:rPr>
        <w:t>Moravská Ostrava</w:t>
      </w:r>
    </w:p>
    <w:p w:rsidR="00692B01" w:rsidRDefault="00381A38">
      <w:pPr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Na obálku uveďte:</w:t>
      </w:r>
      <w:r>
        <w:rPr>
          <w:rFonts w:ascii="Verdana" w:hAnsi="Verdana" w:cs="Tahoma"/>
          <w:b/>
          <w:sz w:val="22"/>
          <w:szCs w:val="22"/>
        </w:rPr>
        <w:t xml:space="preserve"> MSVDO Ostrava 2021</w:t>
      </w:r>
    </w:p>
    <w:p w:rsidR="00692B01" w:rsidRDefault="00692B01">
      <w:pPr>
        <w:rPr>
          <w:rFonts w:ascii="Verdana" w:hAnsi="Verdana" w:cs="Tahoma"/>
          <w:b/>
          <w:sz w:val="22"/>
          <w:szCs w:val="22"/>
        </w:rPr>
      </w:pPr>
    </w:p>
    <w:p w:rsidR="00692B01" w:rsidRDefault="00381A38">
      <w:r>
        <w:rPr>
          <w:rFonts w:ascii="Verdana" w:hAnsi="Verdana" w:cs="Tahoma"/>
          <w:b/>
          <w:sz w:val="22"/>
          <w:szCs w:val="22"/>
        </w:rPr>
        <w:t xml:space="preserve">E-mailová adresa </w:t>
      </w:r>
      <w:r>
        <w:rPr>
          <w:rFonts w:ascii="Verdana" w:hAnsi="Verdana" w:cs="Tahoma"/>
          <w:sz w:val="22"/>
          <w:szCs w:val="22"/>
        </w:rPr>
        <w:t>pro zasílání přihlášek</w:t>
      </w:r>
      <w:r>
        <w:rPr>
          <w:rFonts w:ascii="Verdana" w:hAnsi="Verdana" w:cs="Tahoma"/>
          <w:b/>
          <w:sz w:val="22"/>
          <w:szCs w:val="22"/>
        </w:rPr>
        <w:t>:</w:t>
      </w:r>
      <w:r>
        <w:rPr>
          <w:rFonts w:ascii="Verdana" w:hAnsi="Verdana" w:cs="Tahoma"/>
          <w:sz w:val="22"/>
          <w:szCs w:val="22"/>
        </w:rPr>
        <w:br/>
        <w:t>hanicakova</w:t>
      </w:r>
      <w:hyperlink r:id="rId8">
        <w:r>
          <w:rPr>
            <w:rStyle w:val="Internetovodkaz"/>
            <w:rFonts w:ascii="Verdana" w:hAnsi="Verdana"/>
            <w:color w:val="00000A"/>
            <w:sz w:val="22"/>
            <w:szCs w:val="22"/>
            <w:u w:val="none"/>
          </w:rPr>
          <w:t>@jfo.cz</w:t>
        </w:r>
      </w:hyperlink>
      <w:r>
        <w:rPr>
          <w:rStyle w:val="Internetovodkaz"/>
          <w:rFonts w:ascii="Verdana" w:hAnsi="Verdana"/>
          <w:color w:val="00000A"/>
          <w:sz w:val="22"/>
          <w:szCs w:val="22"/>
          <w:u w:val="none"/>
        </w:rPr>
        <w:t xml:space="preserve"> / office</w:t>
      </w:r>
      <w:hyperlink r:id="rId9">
        <w:r>
          <w:rPr>
            <w:rStyle w:val="Internetovodkaz"/>
            <w:rFonts w:ascii="Verdana" w:hAnsi="Verdana"/>
            <w:color w:val="00000A"/>
            <w:sz w:val="22"/>
            <w:szCs w:val="22"/>
            <w:u w:val="none"/>
          </w:rPr>
          <w:t>@jfo.cz</w:t>
        </w:r>
      </w:hyperlink>
      <w:r>
        <w:rPr>
          <w:rStyle w:val="Internetovodkaz"/>
          <w:rFonts w:ascii="Verdana" w:hAnsi="Verdana"/>
          <w:color w:val="00000A"/>
          <w:sz w:val="22"/>
          <w:szCs w:val="22"/>
          <w:u w:val="none"/>
        </w:rPr>
        <w:t xml:space="preserve"> </w:t>
      </w:r>
    </w:p>
    <w:p w:rsidR="00692B01" w:rsidRDefault="00381A38">
      <w:r>
        <w:rPr>
          <w:rFonts w:ascii="Verdana" w:hAnsi="Verdana" w:cs="Tahoma"/>
          <w:sz w:val="22"/>
          <w:szCs w:val="22"/>
        </w:rPr>
        <w:t>Do předmětu e-mailu uveďte:</w:t>
      </w:r>
      <w:r>
        <w:rPr>
          <w:rFonts w:ascii="Verdana" w:hAnsi="Verdana" w:cs="Tahoma"/>
          <w:b/>
          <w:sz w:val="22"/>
          <w:szCs w:val="22"/>
        </w:rPr>
        <w:t xml:space="preserve"> MSVDO Ostrava 2021</w:t>
      </w:r>
    </w:p>
    <w:p w:rsidR="00692B01" w:rsidRDefault="00692B01">
      <w:pPr>
        <w:rPr>
          <w:rFonts w:ascii="Verdana" w:hAnsi="Verdana" w:cs="Tahoma"/>
          <w:b/>
          <w:sz w:val="22"/>
          <w:szCs w:val="22"/>
        </w:rPr>
      </w:pPr>
    </w:p>
    <w:p w:rsidR="00692B01" w:rsidRDefault="00381A38">
      <w:r>
        <w:rPr>
          <w:rFonts w:ascii="Verdana" w:hAnsi="Verdana" w:cs="Tahoma"/>
          <w:b/>
          <w:sz w:val="22"/>
          <w:szCs w:val="22"/>
        </w:rPr>
        <w:t xml:space="preserve">Kontakty: </w:t>
      </w:r>
    </w:p>
    <w:p w:rsidR="00692B01" w:rsidRDefault="00381A38">
      <w:r>
        <w:rPr>
          <w:rFonts w:ascii="Verdana" w:hAnsi="Verdana" w:cs="Tahoma"/>
          <w:sz w:val="22"/>
          <w:szCs w:val="22"/>
        </w:rPr>
        <w:t>Václav Hlaváček, tel.: 603 242 784, e-mail: hlavacek@nipos-mk.cz</w:t>
      </w:r>
    </w:p>
    <w:p w:rsidR="00692B01" w:rsidRDefault="00381A38">
      <w:r>
        <w:rPr>
          <w:rFonts w:ascii="Verdana" w:hAnsi="Verdana" w:cs="Tahoma"/>
          <w:sz w:val="22"/>
          <w:szCs w:val="22"/>
        </w:rPr>
        <w:t xml:space="preserve">Mgr. Markéta </w:t>
      </w:r>
      <w:proofErr w:type="spellStart"/>
      <w:r>
        <w:rPr>
          <w:rFonts w:ascii="Verdana" w:hAnsi="Verdana" w:cs="Tahoma"/>
          <w:sz w:val="22"/>
          <w:szCs w:val="22"/>
        </w:rPr>
        <w:t>Haničáková</w:t>
      </w:r>
      <w:proofErr w:type="spellEnd"/>
      <w:r>
        <w:rPr>
          <w:rFonts w:ascii="Verdana" w:hAnsi="Verdana" w:cs="Tahoma"/>
          <w:sz w:val="22"/>
          <w:szCs w:val="22"/>
        </w:rPr>
        <w:t>, Ph.D., tel.: 724 040 133, e-mail: hanicakova</w:t>
      </w:r>
      <w:hyperlink r:id="rId10">
        <w:r>
          <w:rPr>
            <w:rStyle w:val="Internetovodkaz"/>
            <w:rFonts w:ascii="Verdana" w:hAnsi="Verdana" w:cs="Tahoma"/>
            <w:color w:val="000000" w:themeColor="text1"/>
            <w:sz w:val="22"/>
            <w:szCs w:val="22"/>
            <w:u w:val="none"/>
          </w:rPr>
          <w:t>@jfo.cz</w:t>
        </w:r>
      </w:hyperlink>
      <w:r>
        <w:rPr>
          <w:rFonts w:ascii="Verdana" w:hAnsi="Verdana" w:cs="Tahoma"/>
          <w:color w:val="000000" w:themeColor="text1"/>
          <w:sz w:val="22"/>
          <w:szCs w:val="22"/>
        </w:rPr>
        <w:t>,</w:t>
      </w:r>
    </w:p>
    <w:p w:rsidR="00692B01" w:rsidRDefault="00381A38">
      <w:r>
        <w:rPr>
          <w:rFonts w:ascii="Verdana" w:hAnsi="Verdana" w:cs="Tahoma"/>
          <w:sz w:val="22"/>
          <w:szCs w:val="22"/>
        </w:rPr>
        <w:t>Ing. Taťána Strakošová, tel.:</w:t>
      </w:r>
      <w:r>
        <w:rPr>
          <w:rFonts w:ascii="Verdana" w:hAnsi="Verdana" w:cs="Tahoma"/>
          <w:b/>
          <w:sz w:val="22"/>
          <w:szCs w:val="22"/>
        </w:rPr>
        <w:t xml:space="preserve"> </w:t>
      </w:r>
      <w:r>
        <w:rPr>
          <w:rFonts w:ascii="Verdana" w:hAnsi="Verdana" w:cs="Tahoma"/>
          <w:sz w:val="22"/>
          <w:szCs w:val="22"/>
        </w:rPr>
        <w:t>597 489 265</w:t>
      </w:r>
      <w:r>
        <w:rPr>
          <w:rFonts w:ascii="Verdana" w:hAnsi="Verdana" w:cs="Tahoma"/>
          <w:sz w:val="22"/>
          <w:szCs w:val="22"/>
        </w:rPr>
        <w:t xml:space="preserve">, e-mail: </w:t>
      </w:r>
      <w:hyperlink r:id="rId11">
        <w:r>
          <w:rPr>
            <w:rStyle w:val="Internetovodkaz"/>
            <w:rFonts w:ascii="Verdana" w:hAnsi="Verdana" w:cs="Tahoma"/>
            <w:color w:val="000000" w:themeColor="text1"/>
            <w:sz w:val="22"/>
            <w:szCs w:val="22"/>
            <w:u w:val="none"/>
          </w:rPr>
          <w:t>strakosova@dkv.cz</w:t>
        </w:r>
      </w:hyperlink>
      <w:r>
        <w:rPr>
          <w:rFonts w:ascii="Verdana" w:hAnsi="Verdana" w:cs="Tahoma"/>
          <w:color w:val="000000" w:themeColor="text1"/>
          <w:sz w:val="22"/>
          <w:szCs w:val="22"/>
        </w:rPr>
        <w:t>,</w:t>
      </w:r>
    </w:p>
    <w:p w:rsidR="00692B01" w:rsidRDefault="00381A38">
      <w:hyperlink r:id="rId12">
        <w:r>
          <w:rPr>
            <w:rStyle w:val="Internetovodkaz"/>
            <w:rFonts w:ascii="Verdana" w:hAnsi="Verdana" w:cs="Arial"/>
            <w:b/>
            <w:sz w:val="22"/>
            <w:szCs w:val="22"/>
            <w:highlight w:val="yellow"/>
          </w:rPr>
          <w:t>www.jfo.cz</w:t>
        </w:r>
      </w:hyperlink>
      <w:r>
        <w:rPr>
          <w:rFonts w:ascii="Verdana" w:hAnsi="Verdana" w:cs="Arial"/>
          <w:b/>
          <w:color w:val="000000" w:themeColor="text1"/>
          <w:sz w:val="22"/>
          <w:szCs w:val="22"/>
          <w:highlight w:val="yellow"/>
        </w:rPr>
        <w:t>/dalsi_aktivity/soutez_dechovych_orchestru</w:t>
      </w:r>
      <w:r>
        <w:rPr>
          <w:rFonts w:ascii="Verdana" w:hAnsi="Verdana" w:cs="Arial"/>
          <w:b/>
          <w:color w:val="000000" w:themeColor="text1"/>
          <w:sz w:val="22"/>
          <w:szCs w:val="22"/>
        </w:rPr>
        <w:t xml:space="preserve"> </w:t>
      </w:r>
    </w:p>
    <w:sectPr w:rsidR="00692B01">
      <w:headerReference w:type="default" r:id="rId13"/>
      <w:pgSz w:w="11906" w:h="16838"/>
      <w:pgMar w:top="1276" w:right="1417" w:bottom="993" w:left="1417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A38" w:rsidRDefault="00381A38">
      <w:r>
        <w:separator/>
      </w:r>
    </w:p>
  </w:endnote>
  <w:endnote w:type="continuationSeparator" w:id="0">
    <w:p w:rsidR="00381A38" w:rsidRDefault="0038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A38" w:rsidRDefault="00381A38">
      <w:r>
        <w:separator/>
      </w:r>
    </w:p>
  </w:footnote>
  <w:footnote w:type="continuationSeparator" w:id="0">
    <w:p w:rsidR="00381A38" w:rsidRDefault="00381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B01" w:rsidRDefault="00381A38">
    <w:pPr>
      <w:pStyle w:val="Zhlav"/>
      <w:jc w:val="center"/>
    </w:pPr>
    <w:r>
      <w:object w:dxaOrig="1080" w:dyaOrig="984">
        <v:shape id="ole_rId1" o:spid="_x0000_i1026" style="width:54.25pt;height:49.4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AcroExch.Document.DC" ShapeID="ole_rId1" DrawAspect="Content" ObjectID="_1672817345" r:id="rId2"/>
      </w:object>
    </w:r>
    <w:r>
      <w:rPr>
        <w:noProof/>
      </w:rPr>
      <w:drawing>
        <wp:inline distT="0" distB="0" distL="0" distR="0">
          <wp:extent cx="2148840" cy="596265"/>
          <wp:effectExtent l="0" t="0" r="0" b="0"/>
          <wp:docPr id="1" name="Obrázek 15" descr="https://www.jfo.cz/wp-content/uploads/2015/03/logoCZbil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5" descr="https://www.jfo.cz/wp-content/uploads/2015/03/logoCZbile1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1" style="width:8.05pt;height:8.0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11063A70"/>
    <w:multiLevelType w:val="multilevel"/>
    <w:tmpl w:val="1AB04698"/>
    <w:lvl w:ilvl="0">
      <w:start w:val="1"/>
      <w:numFmt w:val="decimal"/>
      <w:pStyle w:val="Nadpis1"/>
      <w:lvlText w:val="Článek %1"/>
      <w:lvlJc w:val="left"/>
      <w:pPr>
        <w:ind w:left="0" w:firstLine="0"/>
      </w:pPr>
      <w:rPr>
        <w:rFonts w:cs="Times New Roman"/>
        <w:b/>
        <w:i w:val="0"/>
        <w:sz w:val="24"/>
      </w:rPr>
    </w:lvl>
    <w:lvl w:ilvl="1">
      <w:start w:val="1"/>
      <w:numFmt w:val="decimal"/>
      <w:pStyle w:val="Nadpis2"/>
      <w:lvlText w:val="%1.%2."/>
      <w:lvlJc w:val="left"/>
      <w:pPr>
        <w:ind w:left="1031" w:hanging="851"/>
      </w:pPr>
    </w:lvl>
    <w:lvl w:ilvl="2">
      <w:start w:val="1"/>
      <w:numFmt w:val="bullet"/>
      <w:pStyle w:val="Nadpis3"/>
      <w:lvlText w:val="▪"/>
      <w:lvlJc w:val="left"/>
      <w:pPr>
        <w:ind w:left="1134" w:hanging="283"/>
      </w:pPr>
      <w:rPr>
        <w:rFonts w:ascii="OpenSymbol" w:hAnsi="OpenSymbol" w:cs="OpenSymbol" w:hint="default"/>
        <w:color w:val="00000A"/>
      </w:rPr>
    </w:lvl>
    <w:lvl w:ilvl="3">
      <w:start w:val="1"/>
      <w:numFmt w:val="none"/>
      <w:pStyle w:val="Nadpis4"/>
      <w:suff w:val="nothing"/>
      <w:lvlText w:val=""/>
      <w:lvlJc w:val="left"/>
      <w:pPr>
        <w:ind w:left="1134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1134" w:firstLine="0"/>
      </w:pPr>
    </w:lvl>
    <w:lvl w:ilvl="5">
      <w:start w:val="1"/>
      <w:numFmt w:val="none"/>
      <w:pStyle w:val="Nadpis6"/>
      <w:suff w:val="nothing"/>
      <w:lvlText w:val=""/>
      <w:lvlJc w:val="left"/>
      <w:pPr>
        <w:ind w:left="1134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1134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1134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1134" w:firstLine="0"/>
      </w:pPr>
    </w:lvl>
  </w:abstractNum>
  <w:abstractNum w:abstractNumId="1" w15:restartNumberingAfterBreak="0">
    <w:nsid w:val="4A1B2EA6"/>
    <w:multiLevelType w:val="multilevel"/>
    <w:tmpl w:val="9D3EFE06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b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E6A13"/>
    <w:multiLevelType w:val="multilevel"/>
    <w:tmpl w:val="488461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9A298C"/>
    <w:multiLevelType w:val="multilevel"/>
    <w:tmpl w:val="2EE0C516"/>
    <w:lvl w:ilvl="0">
      <w:start w:val="1"/>
      <w:numFmt w:val="decimal"/>
      <w:lvlText w:val="%1."/>
      <w:lvlJc w:val="left"/>
      <w:pPr>
        <w:ind w:left="502" w:hanging="360"/>
      </w:pPr>
      <w:rPr>
        <w:rFonts w:ascii="Verdana" w:hAnsi="Verdana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01"/>
    <w:rsid w:val="002B0550"/>
    <w:rsid w:val="00381A38"/>
    <w:rsid w:val="0069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6E010"/>
  <w15:docId w15:val="{92324EB4-6D7B-488D-AB81-FB268066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E17"/>
    <w:rPr>
      <w:sz w:val="24"/>
      <w:szCs w:val="24"/>
    </w:rPr>
  </w:style>
  <w:style w:type="paragraph" w:styleId="Nadpis1">
    <w:name w:val="heading 1"/>
    <w:basedOn w:val="Normln"/>
    <w:link w:val="Nadpis1Char"/>
    <w:qFormat/>
    <w:rsid w:val="008D20D6"/>
    <w:pPr>
      <w:keepNext/>
      <w:keepLines/>
      <w:numPr>
        <w:numId w:val="1"/>
      </w:numPr>
      <w:suppressAutoHyphens/>
      <w:spacing w:before="480" w:after="60"/>
      <w:jc w:val="center"/>
      <w:outlineLvl w:val="0"/>
    </w:pPr>
    <w:rPr>
      <w:rFonts w:ascii="Arial" w:hAnsi="Arial"/>
      <w:szCs w:val="20"/>
      <w:u w:val="single"/>
    </w:rPr>
  </w:style>
  <w:style w:type="paragraph" w:styleId="Nadpis2">
    <w:name w:val="heading 2"/>
    <w:basedOn w:val="Normln"/>
    <w:link w:val="Nadpis2Char"/>
    <w:qFormat/>
    <w:rsid w:val="008D20D6"/>
    <w:pPr>
      <w:numPr>
        <w:ilvl w:val="1"/>
        <w:numId w:val="1"/>
      </w:numPr>
      <w:spacing w:before="120"/>
      <w:jc w:val="both"/>
      <w:outlineLvl w:val="1"/>
    </w:pPr>
    <w:rPr>
      <w:rFonts w:ascii="Arial" w:hAnsi="Arial"/>
      <w:sz w:val="22"/>
      <w:szCs w:val="20"/>
    </w:rPr>
  </w:style>
  <w:style w:type="paragraph" w:styleId="Nadpis3">
    <w:name w:val="heading 3"/>
    <w:basedOn w:val="Normln"/>
    <w:link w:val="Nadpis3Char"/>
    <w:qFormat/>
    <w:rsid w:val="008D20D6"/>
    <w:pPr>
      <w:numPr>
        <w:ilvl w:val="2"/>
        <w:numId w:val="1"/>
      </w:numPr>
      <w:tabs>
        <w:tab w:val="left" w:pos="1134"/>
      </w:tabs>
      <w:spacing w:before="120"/>
      <w:jc w:val="both"/>
      <w:outlineLvl w:val="2"/>
    </w:pPr>
    <w:rPr>
      <w:rFonts w:ascii="Arial" w:hAnsi="Arial"/>
      <w:sz w:val="22"/>
      <w:szCs w:val="20"/>
    </w:rPr>
  </w:style>
  <w:style w:type="paragraph" w:styleId="Nadpis4">
    <w:name w:val="heading 4"/>
    <w:basedOn w:val="Normln"/>
    <w:link w:val="Nadpis4Char"/>
    <w:qFormat/>
    <w:rsid w:val="008D20D6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b/>
      <w:sz w:val="22"/>
      <w:szCs w:val="20"/>
    </w:rPr>
  </w:style>
  <w:style w:type="paragraph" w:styleId="Nadpis5">
    <w:name w:val="heading 5"/>
    <w:basedOn w:val="Normln"/>
    <w:link w:val="Nadpis5Char"/>
    <w:qFormat/>
    <w:rsid w:val="008D20D6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link w:val="Nadpis6Char"/>
    <w:qFormat/>
    <w:rsid w:val="008D20D6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Normln"/>
    <w:link w:val="Nadpis7Char"/>
    <w:qFormat/>
    <w:rsid w:val="008D20D6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link w:val="Nadpis8Char"/>
    <w:qFormat/>
    <w:rsid w:val="008D20D6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link w:val="Nadpis9Char"/>
    <w:qFormat/>
    <w:rsid w:val="008D20D6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3B5F6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qFormat/>
    <w:rsid w:val="008D20D6"/>
    <w:rPr>
      <w:rFonts w:ascii="Arial" w:hAnsi="Arial"/>
      <w:sz w:val="24"/>
      <w:u w:val="single"/>
    </w:rPr>
  </w:style>
  <w:style w:type="character" w:customStyle="1" w:styleId="Nadpis2Char">
    <w:name w:val="Nadpis 2 Char"/>
    <w:basedOn w:val="Standardnpsmoodstavce"/>
    <w:link w:val="Nadpis2"/>
    <w:qFormat/>
    <w:rsid w:val="008D20D6"/>
    <w:rPr>
      <w:rFonts w:ascii="Arial" w:hAnsi="Arial"/>
      <w:sz w:val="22"/>
    </w:rPr>
  </w:style>
  <w:style w:type="character" w:customStyle="1" w:styleId="Nadpis3Char">
    <w:name w:val="Nadpis 3 Char"/>
    <w:basedOn w:val="Standardnpsmoodstavce"/>
    <w:link w:val="Nadpis3"/>
    <w:qFormat/>
    <w:rsid w:val="008D20D6"/>
    <w:rPr>
      <w:rFonts w:ascii="Arial" w:hAnsi="Arial"/>
      <w:sz w:val="22"/>
    </w:rPr>
  </w:style>
  <w:style w:type="character" w:customStyle="1" w:styleId="Nadpis4Char">
    <w:name w:val="Nadpis 4 Char"/>
    <w:basedOn w:val="Standardnpsmoodstavce"/>
    <w:link w:val="Nadpis4"/>
    <w:qFormat/>
    <w:rsid w:val="008D20D6"/>
    <w:rPr>
      <w:rFonts w:ascii="Arial" w:hAnsi="Arial"/>
      <w:b/>
      <w:sz w:val="22"/>
    </w:rPr>
  </w:style>
  <w:style w:type="character" w:customStyle="1" w:styleId="Nadpis5Char">
    <w:name w:val="Nadpis 5 Char"/>
    <w:basedOn w:val="Standardnpsmoodstavce"/>
    <w:link w:val="Nadpis5"/>
    <w:qFormat/>
    <w:rsid w:val="008D20D6"/>
    <w:rPr>
      <w:rFonts w:ascii="Arial" w:hAnsi="Arial"/>
      <w:sz w:val="22"/>
    </w:rPr>
  </w:style>
  <w:style w:type="character" w:customStyle="1" w:styleId="Nadpis6Char">
    <w:name w:val="Nadpis 6 Char"/>
    <w:basedOn w:val="Standardnpsmoodstavce"/>
    <w:link w:val="Nadpis6"/>
    <w:qFormat/>
    <w:rsid w:val="008D20D6"/>
    <w:rPr>
      <w:rFonts w:ascii="Arial" w:hAnsi="Arial"/>
      <w:i/>
      <w:sz w:val="22"/>
    </w:rPr>
  </w:style>
  <w:style w:type="character" w:customStyle="1" w:styleId="Nadpis7Char">
    <w:name w:val="Nadpis 7 Char"/>
    <w:basedOn w:val="Standardnpsmoodstavce"/>
    <w:link w:val="Nadpis7"/>
    <w:qFormat/>
    <w:rsid w:val="008D20D6"/>
    <w:rPr>
      <w:rFonts w:ascii="Arial" w:hAnsi="Arial"/>
    </w:rPr>
  </w:style>
  <w:style w:type="character" w:customStyle="1" w:styleId="Nadpis8Char">
    <w:name w:val="Nadpis 8 Char"/>
    <w:basedOn w:val="Standardnpsmoodstavce"/>
    <w:link w:val="Nadpis8"/>
    <w:qFormat/>
    <w:rsid w:val="008D20D6"/>
    <w:rPr>
      <w:rFonts w:ascii="Arial" w:hAnsi="Arial"/>
      <w:i/>
    </w:rPr>
  </w:style>
  <w:style w:type="character" w:customStyle="1" w:styleId="Nadpis9Char">
    <w:name w:val="Nadpis 9 Char"/>
    <w:basedOn w:val="Standardnpsmoodstavce"/>
    <w:link w:val="Nadpis9"/>
    <w:qFormat/>
    <w:rsid w:val="008D20D6"/>
    <w:rPr>
      <w:rFonts w:ascii="Arial" w:hAnsi="Arial"/>
      <w:b/>
      <w:i/>
      <w:sz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31D8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31D8C"/>
    <w:rPr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31D8C"/>
    <w:rPr>
      <w:rFonts w:ascii="Tahoma" w:hAnsi="Tahoma" w:cs="Tahoma"/>
      <w:sz w:val="16"/>
      <w:szCs w:val="16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qFormat/>
    <w:rsid w:val="00FF05B0"/>
    <w:rPr>
      <w:rFonts w:ascii="Courier New" w:eastAsia="Calibri" w:hAnsi="Courier New" w:cs="Courier New"/>
      <w:color w:val="00000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imes New Roman"/>
      <w:b/>
      <w:i w:val="0"/>
      <w:sz w:val="24"/>
    </w:rPr>
  </w:style>
  <w:style w:type="character" w:customStyle="1" w:styleId="ListLabel9">
    <w:name w:val="ListLabel 9"/>
    <w:qFormat/>
    <w:rPr>
      <w:color w:val="00000A"/>
    </w:rPr>
  </w:style>
  <w:style w:type="character" w:customStyle="1" w:styleId="ListLabel10">
    <w:name w:val="ListLabel 10"/>
    <w:qFormat/>
    <w:rPr>
      <w:rFonts w:cs="Times New Roman"/>
      <w:b/>
      <w:i w:val="0"/>
      <w:sz w:val="24"/>
    </w:rPr>
  </w:style>
  <w:style w:type="character" w:customStyle="1" w:styleId="ListLabel11">
    <w:name w:val="ListLabel 11"/>
    <w:qFormat/>
    <w:rPr>
      <w:color w:val="00000A"/>
    </w:rPr>
  </w:style>
  <w:style w:type="character" w:customStyle="1" w:styleId="ListLabel12">
    <w:name w:val="ListLabel 12"/>
    <w:qFormat/>
    <w:rPr>
      <w:rFonts w:ascii="Verdana" w:hAnsi="Verdana"/>
      <w:b w:val="0"/>
      <w:sz w:val="22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ascii="Verdana" w:hAnsi="Verdana"/>
      <w:b/>
      <w:color w:val="00000A"/>
      <w:sz w:val="22"/>
    </w:rPr>
  </w:style>
  <w:style w:type="character" w:customStyle="1" w:styleId="ListLabel23">
    <w:name w:val="ListLabel 23"/>
    <w:qFormat/>
    <w:rPr>
      <w:b w:val="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Psmeno">
    <w:name w:val="Písmeno"/>
    <w:basedOn w:val="Normln"/>
    <w:qFormat/>
    <w:rsid w:val="008D20D6"/>
    <w:pPr>
      <w:tabs>
        <w:tab w:val="left" w:pos="1134"/>
      </w:tabs>
      <w:spacing w:before="120"/>
      <w:jc w:val="both"/>
    </w:pPr>
    <w:rPr>
      <w:rFonts w:ascii="Arial" w:hAnsi="Arial"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731D8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731D8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31D8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5B0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qFormat/>
    <w:rsid w:val="00FF0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paragraph" w:styleId="Bezmezer">
    <w:name w:val="No Spacing"/>
    <w:uiPriority w:val="1"/>
    <w:qFormat/>
    <w:rsid w:val="00CF5AB6"/>
    <w:rPr>
      <w:rFonts w:asciiTheme="minorHAnsi" w:eastAsiaTheme="minorEastAsia" w:hAnsiTheme="minorHAnsi" w:cstheme="minorBidi"/>
      <w:color w:val="00000A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icakova@jfo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fo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rakosova@dkv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olova@dk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icakova@jfo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3B528-64C3-42A3-91E4-1BC8C561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465</Words>
  <Characters>2744</Characters>
  <Application>Microsoft Office Word</Application>
  <DocSecurity>0</DocSecurity>
  <Lines>22</Lines>
  <Paragraphs>6</Paragraphs>
  <ScaleCrop>false</ScaleCrop>
  <Company>DKMO a.s.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Pospíšilová</dc:creator>
  <dc:description/>
  <cp:lastModifiedBy>Jakub Hulák</cp:lastModifiedBy>
  <cp:revision>18</cp:revision>
  <cp:lastPrinted>2014-02-17T09:52:00Z</cp:lastPrinted>
  <dcterms:created xsi:type="dcterms:W3CDTF">2020-08-19T19:04:00Z</dcterms:created>
  <dcterms:modified xsi:type="dcterms:W3CDTF">2021-01-22T09:42:00Z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DKMO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